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1FE" w:rsidRPr="00DE573D" w:rsidRDefault="002E21FE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2E21FE" w:rsidRPr="00DE573D" w:rsidRDefault="002E21FE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2E21FE" w:rsidRPr="00DE573D" w:rsidRDefault="002E21FE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2E21FE" w:rsidRPr="00DE573D" w:rsidRDefault="002E21FE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0C5119" w:rsidRDefault="000C5119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0C5119" w:rsidRDefault="000C5119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5F7EB9" w:rsidRDefault="005F7EB9" w:rsidP="004975E5">
      <w:pPr>
        <w:rPr>
          <w:rFonts w:ascii="Arial" w:hAnsi="Arial" w:cs="Arial"/>
          <w:b/>
          <w:sz w:val="16"/>
          <w:szCs w:val="16"/>
          <w:lang w:val="en-US"/>
        </w:rPr>
      </w:pPr>
    </w:p>
    <w:p w:rsidR="004975E5" w:rsidRPr="00DE573D" w:rsidRDefault="004975E5" w:rsidP="004975E5">
      <w:pPr>
        <w:rPr>
          <w:rFonts w:ascii="Arial" w:hAnsi="Arial" w:cs="Arial"/>
          <w:b/>
          <w:sz w:val="16"/>
          <w:szCs w:val="16"/>
          <w:lang w:val="en-US"/>
        </w:rPr>
      </w:pPr>
      <w:r w:rsidRPr="00DE573D">
        <w:rPr>
          <w:rFonts w:ascii="Arial" w:hAnsi="Arial" w:cs="Arial"/>
          <w:b/>
          <w:sz w:val="16"/>
          <w:szCs w:val="16"/>
          <w:lang w:val="en-US"/>
        </w:rPr>
        <w:t xml:space="preserve">GB - BergaFat F-100 </w:t>
      </w:r>
      <w:r w:rsidR="009D53DC">
        <w:rPr>
          <w:rFonts w:ascii="Arial" w:hAnsi="Arial" w:cs="Arial"/>
          <w:b/>
          <w:sz w:val="16"/>
          <w:szCs w:val="16"/>
          <w:lang w:val="en-US"/>
        </w:rPr>
        <w:t>VE</w:t>
      </w:r>
    </w:p>
    <w:p w:rsidR="004975E5" w:rsidRPr="00DE573D" w:rsidRDefault="004975E5" w:rsidP="00B45E80">
      <w:pPr>
        <w:rPr>
          <w:rFonts w:ascii="Arial" w:hAnsi="Arial" w:cs="Arial"/>
          <w:sz w:val="16"/>
          <w:szCs w:val="16"/>
          <w:lang w:val="en-US"/>
        </w:rPr>
      </w:pPr>
      <w:r w:rsidRPr="00DE573D">
        <w:rPr>
          <w:rFonts w:ascii="Arial" w:hAnsi="Arial" w:cs="Arial"/>
          <w:sz w:val="16"/>
          <w:szCs w:val="16"/>
          <w:lang w:val="en-US"/>
        </w:rPr>
        <w:t>Rumen-stable fat, vegetable, fractionated</w:t>
      </w:r>
    </w:p>
    <w:p w:rsidR="00B45E80" w:rsidRPr="00DE573D" w:rsidRDefault="00B45E80" w:rsidP="00B45E80">
      <w:pPr>
        <w:rPr>
          <w:rFonts w:ascii="Arial" w:hAnsi="Arial" w:cs="Arial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40"/>
        <w:gridCol w:w="2740"/>
        <w:gridCol w:w="2741"/>
      </w:tblGrid>
      <w:tr w:rsidR="004975E5" w:rsidRPr="00FC123E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Feed material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Pure distilled palm fatty acids from splitting, refined</w:t>
            </w:r>
          </w:p>
        </w:tc>
      </w:tr>
      <w:tr w:rsidR="004975E5" w:rsidRPr="00DE573D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Analytical constituent 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99% crude fat</w:t>
            </w:r>
          </w:p>
        </w:tc>
      </w:tr>
      <w:tr w:rsidR="004975E5" w:rsidRPr="00FC123E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Additive per kg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9D53DC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V</w:t>
            </w:r>
            <w:r w:rsidRPr="009D53DC">
              <w:rPr>
                <w:rFonts w:ascii="Arial" w:hAnsi="Arial" w:cs="Arial"/>
                <w:sz w:val="16"/>
                <w:szCs w:val="16"/>
                <w:lang w:val="en-US"/>
              </w:rPr>
              <w:t>itamins and prov</w:t>
            </w:r>
            <w:r w:rsidR="00DC6AFA">
              <w:rPr>
                <w:rFonts w:ascii="Arial" w:hAnsi="Arial" w:cs="Arial"/>
                <w:sz w:val="16"/>
                <w:szCs w:val="16"/>
                <w:lang w:val="en-US"/>
              </w:rPr>
              <w:t xml:space="preserve">itamins: 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1.000 mg Vitamin E (</w:t>
            </w:r>
            <w:r w:rsidRPr="009D53DC">
              <w:rPr>
                <w:rFonts w:ascii="Arial" w:hAnsi="Arial" w:cs="Arial"/>
                <w:sz w:val="16"/>
                <w:szCs w:val="16"/>
                <w:lang w:val="en-US"/>
              </w:rPr>
              <w:t>Tocopherol)</w:t>
            </w:r>
          </w:p>
        </w:tc>
      </w:tr>
      <w:tr w:rsidR="004975E5" w:rsidRPr="00FC123E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Shelf life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Store in closed original packaging, away from sunlight, high air moisture or extreme temp</w:t>
            </w:r>
            <w:r w:rsidR="009D53DC">
              <w:rPr>
                <w:rFonts w:ascii="Arial" w:hAnsi="Arial" w:cs="Arial"/>
                <w:sz w:val="16"/>
                <w:szCs w:val="16"/>
                <w:lang w:val="en-US"/>
              </w:rPr>
              <w:t>eratures; shelf life at least 12</w:t>
            </w: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 months from manufacturing. </w:t>
            </w:r>
          </w:p>
        </w:tc>
      </w:tr>
      <w:tr w:rsidR="00A915DF" w:rsidRPr="00DE573D" w:rsidTr="000C5119">
        <w:tc>
          <w:tcPr>
            <w:tcW w:w="2127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Importer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>, An der Alster 81, 20099 Hamburg, Germany</w:t>
            </w:r>
          </w:p>
        </w:tc>
      </w:tr>
      <w:tr w:rsidR="00A915DF" w:rsidRPr="00DE573D" w:rsidTr="00CD37DE">
        <w:trPr>
          <w:trHeight w:val="212"/>
        </w:trPr>
        <w:tc>
          <w:tcPr>
            <w:tcW w:w="2127" w:type="dxa"/>
            <w:shd w:val="clear" w:color="auto" w:fill="auto"/>
          </w:tcPr>
          <w:p w:rsidR="00A915DF" w:rsidRPr="009D53DC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40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Net weight </w:t>
            </w:r>
          </w:p>
        </w:tc>
        <w:tc>
          <w:tcPr>
            <w:tcW w:w="2741" w:type="dxa"/>
            <w:shd w:val="clear" w:color="auto" w:fill="auto"/>
          </w:tcPr>
          <w:p w:rsidR="00A915DF" w:rsidRPr="00DE573D" w:rsidRDefault="00BF2116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A915DF" w:rsidRPr="00DE573D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</w:tr>
    </w:tbl>
    <w:p w:rsidR="00C00450" w:rsidRPr="00DE573D" w:rsidRDefault="00C00450">
      <w:pPr>
        <w:rPr>
          <w:sz w:val="16"/>
          <w:szCs w:val="16"/>
        </w:rPr>
      </w:pPr>
    </w:p>
    <w:p w:rsidR="004975E5" w:rsidRPr="00DE573D" w:rsidRDefault="004975E5" w:rsidP="004975E5">
      <w:pPr>
        <w:rPr>
          <w:rFonts w:ascii="Arial" w:hAnsi="Arial" w:cs="Arial"/>
          <w:b/>
          <w:sz w:val="16"/>
          <w:szCs w:val="16"/>
        </w:rPr>
      </w:pPr>
      <w:r w:rsidRPr="00DE573D">
        <w:rPr>
          <w:rFonts w:ascii="Arial" w:hAnsi="Arial" w:cs="Arial"/>
          <w:b/>
          <w:sz w:val="16"/>
          <w:szCs w:val="16"/>
        </w:rPr>
        <w:t xml:space="preserve">DE - BergaFat F-100 </w:t>
      </w:r>
      <w:r w:rsidR="009D53DC">
        <w:rPr>
          <w:rFonts w:ascii="Arial" w:hAnsi="Arial" w:cs="Arial"/>
          <w:b/>
          <w:sz w:val="16"/>
          <w:szCs w:val="16"/>
        </w:rPr>
        <w:t>VE</w:t>
      </w:r>
    </w:p>
    <w:p w:rsidR="004975E5" w:rsidRPr="00DE573D" w:rsidRDefault="004975E5" w:rsidP="004975E5">
      <w:pPr>
        <w:rPr>
          <w:rFonts w:ascii="Arial" w:hAnsi="Arial" w:cs="Arial"/>
          <w:sz w:val="16"/>
          <w:szCs w:val="16"/>
        </w:rPr>
      </w:pPr>
      <w:r w:rsidRPr="00DE573D">
        <w:rPr>
          <w:rFonts w:ascii="Arial" w:hAnsi="Arial" w:cs="Arial"/>
          <w:sz w:val="16"/>
          <w:szCs w:val="16"/>
        </w:rPr>
        <w:t>Pansenstabiles Fett, pflanzlich, fraktioniert</w:t>
      </w:r>
    </w:p>
    <w:p w:rsidR="004975E5" w:rsidRPr="00DE573D" w:rsidRDefault="004975E5" w:rsidP="004975E5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40"/>
        <w:gridCol w:w="2740"/>
        <w:gridCol w:w="2741"/>
      </w:tblGrid>
      <w:tr w:rsidR="004975E5" w:rsidRPr="00DE573D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Einzelfuttermittel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Reine destillierte Palm-Fettsäuren aus der Fettspaltung, raffiniert</w:t>
            </w:r>
          </w:p>
        </w:tc>
      </w:tr>
      <w:tr w:rsidR="004975E5" w:rsidRPr="00DE573D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Analytische Bestandteile 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99% Rohfett </w:t>
            </w:r>
          </w:p>
        </w:tc>
      </w:tr>
      <w:tr w:rsidR="004975E5" w:rsidRPr="00DE573D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Zusatzstoffe je kg 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9D53DC" w:rsidRDefault="009D53DC" w:rsidP="00DC6AFA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9D53DC">
              <w:rPr>
                <w:rFonts w:ascii="Arial" w:hAnsi="Arial" w:cs="Arial"/>
                <w:sz w:val="16"/>
                <w:szCs w:val="16"/>
              </w:rPr>
              <w:t>Vitamine und Provitamine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="00DC6AF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9D53DC">
              <w:rPr>
                <w:rFonts w:ascii="Arial" w:hAnsi="Arial" w:cs="Arial"/>
                <w:sz w:val="16"/>
                <w:szCs w:val="16"/>
              </w:rPr>
              <w:t>1.000 mg Vitamin E (Tocopherol)</w:t>
            </w:r>
          </w:p>
        </w:tc>
      </w:tr>
      <w:tr w:rsidR="004975E5" w:rsidRPr="00DE573D" w:rsidTr="000C5119">
        <w:tc>
          <w:tcPr>
            <w:tcW w:w="2127" w:type="dxa"/>
            <w:shd w:val="clear" w:color="auto" w:fill="auto"/>
          </w:tcPr>
          <w:p w:rsidR="004975E5" w:rsidRPr="00DE573D" w:rsidRDefault="004975E5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Mindesthaltbarkeit 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975E5" w:rsidRPr="00DE573D" w:rsidRDefault="004975E5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In verschlossenen Originalgebinden, nicht bei direkter Sonneneinstrahlung, hoher Luftfeuchtigkeit oder extremen Temperaturen lagern; mind. 1</w:t>
            </w:r>
            <w:r w:rsidR="009D53DC">
              <w:rPr>
                <w:rFonts w:ascii="Arial" w:hAnsi="Arial" w:cs="Arial"/>
                <w:sz w:val="16"/>
                <w:szCs w:val="16"/>
              </w:rPr>
              <w:t>2</w:t>
            </w:r>
            <w:r w:rsidRPr="00DE573D">
              <w:rPr>
                <w:rFonts w:ascii="Arial" w:hAnsi="Arial" w:cs="Arial"/>
                <w:sz w:val="16"/>
                <w:szCs w:val="16"/>
              </w:rPr>
              <w:t xml:space="preserve"> Monate ab Produktionsdatum haltbar. </w:t>
            </w:r>
          </w:p>
        </w:tc>
      </w:tr>
      <w:tr w:rsidR="00A915DF" w:rsidRPr="00DE573D" w:rsidTr="0017173E">
        <w:trPr>
          <w:trHeight w:val="212"/>
        </w:trPr>
        <w:tc>
          <w:tcPr>
            <w:tcW w:w="2127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Inverkehrbringer 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>, An der Alster 81, 20099 Hamburg, Germany</w:t>
            </w:r>
          </w:p>
        </w:tc>
      </w:tr>
      <w:tr w:rsidR="00A915DF" w:rsidRPr="00DE573D" w:rsidTr="005B5C35">
        <w:tc>
          <w:tcPr>
            <w:tcW w:w="2127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40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40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Nettomasse </w:t>
            </w:r>
          </w:p>
        </w:tc>
        <w:tc>
          <w:tcPr>
            <w:tcW w:w="2741" w:type="dxa"/>
            <w:shd w:val="clear" w:color="auto" w:fill="auto"/>
          </w:tcPr>
          <w:p w:rsidR="00A915DF" w:rsidRPr="00DE573D" w:rsidRDefault="00BF2116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A915DF" w:rsidRPr="00DE573D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</w:tr>
    </w:tbl>
    <w:p w:rsidR="004975E5" w:rsidRPr="00DE573D" w:rsidRDefault="004975E5">
      <w:pPr>
        <w:rPr>
          <w:sz w:val="16"/>
          <w:szCs w:val="16"/>
        </w:rPr>
      </w:pPr>
    </w:p>
    <w:p w:rsidR="00B05AA2" w:rsidRPr="00DE573D" w:rsidRDefault="00B05AA2" w:rsidP="00B05AA2">
      <w:pPr>
        <w:rPr>
          <w:rFonts w:ascii="Arial" w:hAnsi="Arial" w:cs="Arial"/>
          <w:b/>
          <w:sz w:val="16"/>
          <w:szCs w:val="16"/>
        </w:rPr>
      </w:pPr>
      <w:r w:rsidRPr="00DE573D">
        <w:rPr>
          <w:rFonts w:ascii="Arial" w:hAnsi="Arial" w:cs="Arial"/>
          <w:b/>
          <w:sz w:val="16"/>
          <w:szCs w:val="16"/>
        </w:rPr>
        <w:t xml:space="preserve">NL - BergaFat F-100 </w:t>
      </w:r>
      <w:r w:rsidR="009D53DC">
        <w:rPr>
          <w:rFonts w:ascii="Arial" w:hAnsi="Arial" w:cs="Arial"/>
          <w:b/>
          <w:sz w:val="16"/>
          <w:szCs w:val="16"/>
        </w:rPr>
        <w:t>VE</w:t>
      </w:r>
    </w:p>
    <w:p w:rsidR="00B05AA2" w:rsidRPr="00DE573D" w:rsidRDefault="00B05AA2" w:rsidP="00B45E80">
      <w:pPr>
        <w:rPr>
          <w:rFonts w:ascii="Arial" w:hAnsi="Arial" w:cs="Arial"/>
          <w:sz w:val="16"/>
          <w:szCs w:val="16"/>
        </w:rPr>
      </w:pPr>
      <w:r w:rsidRPr="00DE573D">
        <w:rPr>
          <w:rFonts w:ascii="Arial" w:hAnsi="Arial" w:cs="Arial"/>
          <w:sz w:val="16"/>
          <w:szCs w:val="16"/>
        </w:rPr>
        <w:t>Pensbestendig vetpoeder, plantaardig, gefractioneerd</w:t>
      </w:r>
    </w:p>
    <w:p w:rsidR="00B45E80" w:rsidRPr="00DE573D" w:rsidRDefault="00B45E80" w:rsidP="00B45E80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38"/>
        <w:gridCol w:w="2739"/>
        <w:gridCol w:w="2739"/>
      </w:tblGrid>
      <w:tr w:rsidR="00B05AA2" w:rsidRPr="00DE573D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Voedermiddel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Zuivere gedestilleerde vetzuren uit splitsing van palmvet</w:t>
            </w:r>
          </w:p>
        </w:tc>
      </w:tr>
      <w:tr w:rsidR="00B05AA2" w:rsidRPr="00DE573D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Analytische bestanddelen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Ruw vet 99%</w:t>
            </w:r>
          </w:p>
        </w:tc>
      </w:tr>
      <w:tr w:rsidR="00B05AA2" w:rsidRPr="009D53DC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Toevoegingen</w:t>
            </w:r>
            <w:r w:rsidRPr="00DE573D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9D53DC" w:rsidRDefault="009D53DC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</w:t>
            </w:r>
            <w:r w:rsidRPr="009D53DC">
              <w:rPr>
                <w:rFonts w:ascii="Arial" w:hAnsi="Arial" w:cs="Arial"/>
                <w:sz w:val="16"/>
                <w:szCs w:val="16"/>
              </w:rPr>
              <w:t>itaminen en provitaminen</w:t>
            </w:r>
            <w:r>
              <w:rPr>
                <w:rFonts w:ascii="Arial" w:hAnsi="Arial" w:cs="Arial"/>
                <w:sz w:val="16"/>
                <w:szCs w:val="16"/>
              </w:rPr>
              <w:t>: 1.000 mg Vitamine E (</w:t>
            </w:r>
            <w:r w:rsidRPr="009D53DC">
              <w:rPr>
                <w:rFonts w:ascii="Arial" w:hAnsi="Arial" w:cs="Arial"/>
                <w:sz w:val="16"/>
                <w:szCs w:val="16"/>
              </w:rPr>
              <w:t>Tocoferol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B05AA2" w:rsidRPr="00DE573D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Tenminste houdbaar tot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9D53DC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Min. 12</w:t>
            </w:r>
            <w:r w:rsidR="00B05AA2" w:rsidRPr="00DE573D">
              <w:rPr>
                <w:rFonts w:ascii="Arial" w:hAnsi="Arial" w:cs="Arial"/>
                <w:sz w:val="16"/>
                <w:szCs w:val="16"/>
              </w:rPr>
              <w:t xml:space="preserve"> maandden na productie datum.Koel en droog bewaren in originele verpakking. Bescherm tegen vorst en direct zonlicht en hoge luchtvochtigheid. </w:t>
            </w:r>
          </w:p>
        </w:tc>
      </w:tr>
      <w:tr w:rsidR="00CD37DE" w:rsidRPr="00DE573D" w:rsidTr="00CD37DE">
        <w:tc>
          <w:tcPr>
            <w:tcW w:w="2127" w:type="dxa"/>
            <w:shd w:val="clear" w:color="auto" w:fill="auto"/>
          </w:tcPr>
          <w:p w:rsidR="00CD37DE" w:rsidRPr="00DE573D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Importeur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CD37DE" w:rsidRPr="00DE573D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>, An der Alster 81, 20099 Hamburg, Germany</w:t>
            </w:r>
          </w:p>
        </w:tc>
      </w:tr>
      <w:tr w:rsidR="00A915DF" w:rsidRPr="00DE573D" w:rsidTr="000509C4">
        <w:tc>
          <w:tcPr>
            <w:tcW w:w="2127" w:type="dxa"/>
            <w:shd w:val="clear" w:color="auto" w:fill="auto"/>
          </w:tcPr>
          <w:p w:rsidR="00A915DF" w:rsidRPr="009D53DC" w:rsidRDefault="00A915DF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shd w:val="clear" w:color="auto" w:fill="auto"/>
          </w:tcPr>
          <w:p w:rsidR="00A915DF" w:rsidRPr="00414487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39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Netto weight </w:t>
            </w:r>
          </w:p>
        </w:tc>
        <w:tc>
          <w:tcPr>
            <w:tcW w:w="2739" w:type="dxa"/>
            <w:shd w:val="clear" w:color="auto" w:fill="auto"/>
          </w:tcPr>
          <w:p w:rsidR="00A915DF" w:rsidRPr="00DE573D" w:rsidRDefault="00BF2116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A915DF" w:rsidRPr="00DE573D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</w:tr>
    </w:tbl>
    <w:p w:rsidR="00B05AA2" w:rsidRPr="00DE573D" w:rsidRDefault="00B05AA2" w:rsidP="00B05AA2">
      <w:pPr>
        <w:rPr>
          <w:rFonts w:ascii="Arial" w:hAnsi="Arial" w:cs="Arial"/>
          <w:b/>
          <w:sz w:val="16"/>
          <w:szCs w:val="16"/>
          <w:lang w:val="da-DK"/>
        </w:rPr>
      </w:pPr>
    </w:p>
    <w:p w:rsidR="00B05AA2" w:rsidRPr="00DE573D" w:rsidRDefault="009D53DC" w:rsidP="00B05AA2">
      <w:pPr>
        <w:rPr>
          <w:rFonts w:ascii="Arial" w:hAnsi="Arial" w:cs="Arial"/>
          <w:b/>
          <w:sz w:val="16"/>
          <w:szCs w:val="16"/>
          <w:lang w:val="da-DK"/>
        </w:rPr>
      </w:pPr>
      <w:r>
        <w:rPr>
          <w:rFonts w:ascii="Arial" w:hAnsi="Arial" w:cs="Arial"/>
          <w:b/>
          <w:sz w:val="16"/>
          <w:szCs w:val="16"/>
          <w:lang w:val="da-DK"/>
        </w:rPr>
        <w:t>DK - BergaFat F-100 VE</w:t>
      </w:r>
    </w:p>
    <w:p w:rsidR="00B05AA2" w:rsidRPr="00DE573D" w:rsidRDefault="00B05AA2" w:rsidP="00B05AA2">
      <w:pPr>
        <w:rPr>
          <w:rFonts w:ascii="Arial" w:hAnsi="Arial" w:cs="Arial"/>
          <w:sz w:val="16"/>
          <w:szCs w:val="16"/>
          <w:lang w:val="da-DK"/>
        </w:rPr>
      </w:pPr>
      <w:r w:rsidRPr="00DE573D">
        <w:rPr>
          <w:rFonts w:ascii="Arial" w:hAnsi="Arial" w:cs="Arial"/>
          <w:sz w:val="16"/>
          <w:szCs w:val="16"/>
          <w:lang w:val="da-DK"/>
        </w:rPr>
        <w:t>Vombeskyttet fedt, vegetabilsk, fraktioneret</w:t>
      </w:r>
    </w:p>
    <w:p w:rsidR="00B05AA2" w:rsidRPr="00DE573D" w:rsidRDefault="00B05AA2" w:rsidP="00B05AA2">
      <w:pPr>
        <w:rPr>
          <w:rFonts w:ascii="Arial" w:hAnsi="Arial" w:cs="Arial"/>
          <w:sz w:val="16"/>
          <w:szCs w:val="16"/>
          <w:lang w:val="da-D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38"/>
        <w:gridCol w:w="2739"/>
        <w:gridCol w:w="2739"/>
      </w:tblGrid>
      <w:tr w:rsidR="00B05AA2" w:rsidRPr="00DE573D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Fodermiddel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Rene destillerede palmefedtsyrer fra spaltning, raffineret</w:t>
            </w:r>
          </w:p>
        </w:tc>
      </w:tr>
      <w:tr w:rsidR="00B05AA2" w:rsidRPr="00DE573D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Analytiske bestanddele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99% råfedt</w:t>
            </w:r>
          </w:p>
        </w:tc>
      </w:tr>
      <w:tr w:rsidR="00B05AA2" w:rsidRPr="00FC123E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Additiver pr. kg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9D53DC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>
              <w:rPr>
                <w:rFonts w:ascii="Arial" w:hAnsi="Arial" w:cs="Arial"/>
                <w:sz w:val="16"/>
                <w:szCs w:val="16"/>
                <w:lang w:val="da-DK"/>
              </w:rPr>
              <w:t>V</w:t>
            </w:r>
            <w:r w:rsidRPr="009D53DC">
              <w:rPr>
                <w:rFonts w:ascii="Arial" w:hAnsi="Arial" w:cs="Arial"/>
                <w:sz w:val="16"/>
                <w:szCs w:val="16"/>
                <w:lang w:val="da-DK"/>
              </w:rPr>
              <w:t>itaminer og provitaminer</w:t>
            </w:r>
            <w:r>
              <w:rPr>
                <w:rFonts w:ascii="Arial" w:hAnsi="Arial" w:cs="Arial"/>
                <w:sz w:val="16"/>
                <w:szCs w:val="16"/>
                <w:lang w:val="da-DK"/>
              </w:rPr>
              <w:t>:</w:t>
            </w:r>
            <w:r w:rsidR="00DC6AFA">
              <w:rPr>
                <w:rFonts w:ascii="Arial" w:hAnsi="Arial" w:cs="Arial"/>
                <w:sz w:val="16"/>
                <w:szCs w:val="16"/>
                <w:lang w:val="da-DK"/>
              </w:rPr>
              <w:t xml:space="preserve"> </w:t>
            </w:r>
            <w:r w:rsidRPr="009D53DC">
              <w:rPr>
                <w:rFonts w:ascii="Arial" w:hAnsi="Arial" w:cs="Arial"/>
                <w:sz w:val="16"/>
                <w:szCs w:val="16"/>
                <w:lang w:val="da-DK"/>
              </w:rPr>
              <w:t>1.000 mg Vitamin E (Tocopherol</w:t>
            </w:r>
            <w:r>
              <w:rPr>
                <w:rFonts w:ascii="Arial" w:hAnsi="Arial" w:cs="Arial"/>
                <w:sz w:val="16"/>
                <w:szCs w:val="16"/>
                <w:lang w:val="da-DK"/>
              </w:rPr>
              <w:t>)</w:t>
            </w:r>
          </w:p>
        </w:tc>
      </w:tr>
      <w:tr w:rsidR="00B05AA2" w:rsidRPr="00FC123E" w:rsidTr="00CD37DE">
        <w:tc>
          <w:tcPr>
            <w:tcW w:w="2127" w:type="dxa"/>
            <w:shd w:val="clear" w:color="auto" w:fill="auto"/>
          </w:tcPr>
          <w:p w:rsidR="00B05AA2" w:rsidRPr="00DE573D" w:rsidRDefault="00B05AA2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Holdbarhed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B05AA2" w:rsidRPr="00DE573D" w:rsidRDefault="00B05AA2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 xml:space="preserve">Opbevares i lukket originalemballage, ikke i sollys, ved høj luftfugtighed eller ekstreme </w:t>
            </w:r>
            <w:r w:rsidR="009D53DC">
              <w:rPr>
                <w:rFonts w:ascii="Arial" w:hAnsi="Arial" w:cs="Arial"/>
                <w:sz w:val="16"/>
                <w:szCs w:val="16"/>
                <w:lang w:val="da-DK"/>
              </w:rPr>
              <w:t>temperatur; holdbarhed mindst 12</w:t>
            </w: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 xml:space="preserve"> måneder fra produktionsdato. </w:t>
            </w:r>
          </w:p>
        </w:tc>
      </w:tr>
      <w:tr w:rsidR="00CD37DE" w:rsidRPr="00DE573D" w:rsidTr="00CD37DE">
        <w:tc>
          <w:tcPr>
            <w:tcW w:w="2127" w:type="dxa"/>
            <w:shd w:val="clear" w:color="auto" w:fill="auto"/>
          </w:tcPr>
          <w:p w:rsidR="00CD37DE" w:rsidRPr="00DE573D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>Importør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CD37DE" w:rsidRPr="00DE573D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>, An der Alster 81, 20099 Hamburg, Germany</w:t>
            </w:r>
          </w:p>
        </w:tc>
      </w:tr>
      <w:tr w:rsidR="00A915DF" w:rsidRPr="00DE573D" w:rsidTr="00BF2116">
        <w:trPr>
          <w:trHeight w:val="64"/>
        </w:trPr>
        <w:tc>
          <w:tcPr>
            <w:tcW w:w="2127" w:type="dxa"/>
            <w:shd w:val="clear" w:color="auto" w:fill="auto"/>
          </w:tcPr>
          <w:p w:rsidR="00A915DF" w:rsidRPr="00DE573D" w:rsidRDefault="00A915DF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</w:p>
        </w:tc>
        <w:tc>
          <w:tcPr>
            <w:tcW w:w="2738" w:type="dxa"/>
            <w:shd w:val="clear" w:color="auto" w:fill="auto"/>
          </w:tcPr>
          <w:p w:rsidR="00A915DF" w:rsidRPr="00414487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39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da-DK"/>
              </w:rPr>
              <w:t xml:space="preserve">Nettovægt </w:t>
            </w:r>
          </w:p>
        </w:tc>
        <w:tc>
          <w:tcPr>
            <w:tcW w:w="2739" w:type="dxa"/>
            <w:shd w:val="clear" w:color="auto" w:fill="auto"/>
          </w:tcPr>
          <w:p w:rsidR="00A915DF" w:rsidRPr="00DE573D" w:rsidRDefault="00BF2116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da-DK"/>
              </w:rPr>
            </w:pPr>
            <w:r>
              <w:rPr>
                <w:rFonts w:ascii="Arial" w:hAnsi="Arial" w:cs="Arial"/>
                <w:sz w:val="16"/>
                <w:szCs w:val="16"/>
                <w:lang w:val="da-DK"/>
              </w:rPr>
              <w:t>25</w:t>
            </w:r>
            <w:r w:rsidR="00A915DF" w:rsidRPr="00DE573D">
              <w:rPr>
                <w:rFonts w:ascii="Arial" w:hAnsi="Arial" w:cs="Arial"/>
                <w:sz w:val="16"/>
                <w:szCs w:val="16"/>
                <w:lang w:val="da-DK"/>
              </w:rPr>
              <w:t xml:space="preserve"> kg</w:t>
            </w:r>
          </w:p>
        </w:tc>
      </w:tr>
    </w:tbl>
    <w:p w:rsidR="00976CCD" w:rsidRPr="00CD37DE" w:rsidRDefault="00976CCD" w:rsidP="00976CCD">
      <w:pPr>
        <w:rPr>
          <w:rFonts w:ascii="Arial" w:hAnsi="Arial" w:cs="Arial"/>
          <w:b/>
          <w:sz w:val="16"/>
          <w:szCs w:val="16"/>
        </w:rPr>
      </w:pPr>
    </w:p>
    <w:p w:rsidR="00976CCD" w:rsidRPr="00DE573D" w:rsidRDefault="00976CCD" w:rsidP="00976CCD">
      <w:pPr>
        <w:rPr>
          <w:rFonts w:ascii="Arial" w:hAnsi="Arial" w:cs="Arial"/>
          <w:b/>
          <w:sz w:val="16"/>
          <w:szCs w:val="16"/>
          <w:lang w:val="en-US"/>
        </w:rPr>
      </w:pPr>
      <w:r w:rsidRPr="00DE573D">
        <w:rPr>
          <w:rFonts w:ascii="Arial" w:hAnsi="Arial" w:cs="Arial"/>
          <w:b/>
          <w:sz w:val="16"/>
          <w:szCs w:val="16"/>
          <w:lang w:val="en-US"/>
        </w:rPr>
        <w:t xml:space="preserve">IT - </w:t>
      </w:r>
      <w:r w:rsidR="009D53DC">
        <w:rPr>
          <w:rFonts w:ascii="Arial" w:hAnsi="Arial" w:cs="Arial"/>
          <w:b/>
          <w:sz w:val="16"/>
          <w:szCs w:val="16"/>
          <w:lang w:val="en-US"/>
        </w:rPr>
        <w:t>BergaFat F-100 VE</w:t>
      </w:r>
    </w:p>
    <w:p w:rsidR="00976CCD" w:rsidRPr="00DE573D" w:rsidRDefault="00976CCD" w:rsidP="00976CCD">
      <w:pPr>
        <w:rPr>
          <w:rFonts w:ascii="Arial" w:hAnsi="Arial" w:cs="Arial"/>
          <w:sz w:val="16"/>
          <w:szCs w:val="16"/>
          <w:lang w:val="en-US"/>
        </w:rPr>
      </w:pPr>
      <w:r w:rsidRPr="00DE573D">
        <w:rPr>
          <w:rFonts w:ascii="Arial" w:hAnsi="Arial" w:cs="Arial"/>
          <w:sz w:val="16"/>
          <w:szCs w:val="16"/>
          <w:lang w:val="en-US"/>
        </w:rPr>
        <w:t>Grasso stabile per ruminanti, vegetale, frazionato</w:t>
      </w:r>
    </w:p>
    <w:p w:rsidR="00976CCD" w:rsidRPr="00DE573D" w:rsidRDefault="00976CCD" w:rsidP="00976CCD">
      <w:pPr>
        <w:rPr>
          <w:rFonts w:ascii="Arial" w:hAnsi="Arial" w:cs="Arial"/>
          <w:sz w:val="16"/>
          <w:szCs w:val="16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38"/>
        <w:gridCol w:w="2739"/>
        <w:gridCol w:w="2739"/>
      </w:tblGrid>
      <w:tr w:rsidR="00976CCD" w:rsidRPr="00BF2116" w:rsidTr="00CD37DE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Materia prima per mangimi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it-IT"/>
              </w:rPr>
              <w:t xml:space="preserve">Acidi grassi puri distillati da frazionamento </w:t>
            </w:r>
          </w:p>
        </w:tc>
      </w:tr>
      <w:tr w:rsidR="00976CCD" w:rsidRPr="00DE573D" w:rsidTr="00CD37DE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Componenti analitici 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Grassi greggi 99%</w:t>
            </w:r>
          </w:p>
        </w:tc>
      </w:tr>
      <w:tr w:rsidR="00976CCD" w:rsidRPr="00FC123E" w:rsidTr="00CD37DE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Additivi per kg 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976CCD" w:rsidRPr="00DE573D" w:rsidRDefault="009D53DC" w:rsidP="009D53DC">
            <w:pPr>
              <w:spacing w:line="276" w:lineRule="auto"/>
              <w:rPr>
                <w:rFonts w:ascii="Arial" w:hAnsi="Arial" w:cs="Arial"/>
                <w:sz w:val="16"/>
                <w:szCs w:val="16"/>
                <w:lang w:val="it-IT"/>
              </w:rPr>
            </w:pPr>
            <w:r>
              <w:rPr>
                <w:rFonts w:ascii="Arial" w:hAnsi="Arial" w:cs="Arial"/>
                <w:sz w:val="16"/>
                <w:szCs w:val="16"/>
                <w:lang w:val="it-IT"/>
              </w:rPr>
              <w:t>V</w:t>
            </w:r>
            <w:r w:rsidRPr="009D53DC">
              <w:rPr>
                <w:rFonts w:ascii="Arial" w:hAnsi="Arial" w:cs="Arial"/>
                <w:sz w:val="16"/>
                <w:szCs w:val="16"/>
                <w:lang w:val="it-IT"/>
              </w:rPr>
              <w:t>itamina e provitamina</w:t>
            </w:r>
            <w:r w:rsidR="00DC6AFA">
              <w:rPr>
                <w:rFonts w:ascii="Arial" w:hAnsi="Arial" w:cs="Arial"/>
                <w:sz w:val="16"/>
                <w:szCs w:val="16"/>
                <w:lang w:val="it-IT"/>
              </w:rPr>
              <w:t xml:space="preserve">: </w:t>
            </w:r>
            <w:r>
              <w:rPr>
                <w:rFonts w:ascii="Arial" w:hAnsi="Arial" w:cs="Arial"/>
                <w:sz w:val="16"/>
                <w:szCs w:val="16"/>
                <w:lang w:val="it-IT"/>
              </w:rPr>
              <w:t>1.000 mg Vitamina E (</w:t>
            </w:r>
            <w:r w:rsidRPr="009D53DC">
              <w:rPr>
                <w:rFonts w:ascii="Arial" w:hAnsi="Arial" w:cs="Arial"/>
                <w:sz w:val="16"/>
                <w:szCs w:val="16"/>
                <w:lang w:val="it-IT"/>
              </w:rPr>
              <w:t>Tocoferol)</w:t>
            </w:r>
          </w:p>
        </w:tc>
      </w:tr>
      <w:tr w:rsidR="00976CCD" w:rsidRPr="00FC123E" w:rsidTr="00CD37DE">
        <w:trPr>
          <w:trHeight w:val="326"/>
        </w:trPr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Validità</w:t>
            </w:r>
            <w:proofErr w:type="spellEnd"/>
          </w:p>
        </w:tc>
        <w:tc>
          <w:tcPr>
            <w:tcW w:w="8216" w:type="dxa"/>
            <w:gridSpan w:val="3"/>
            <w:shd w:val="clear" w:color="auto" w:fill="auto"/>
          </w:tcPr>
          <w:p w:rsidR="00976CCD" w:rsidRPr="00DE573D" w:rsidRDefault="00976CCD" w:rsidP="008D2EF7">
            <w:pPr>
              <w:rPr>
                <w:rFonts w:ascii="Arial" w:hAnsi="Arial" w:cs="Arial"/>
                <w:sz w:val="16"/>
                <w:szCs w:val="16"/>
                <w:lang w:val="it-IT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it-IT"/>
              </w:rPr>
              <w:t>Conservato in imballo originale chiuso, lontano da luce diretta,in luog</w:t>
            </w:r>
            <w:r w:rsidR="00414487">
              <w:rPr>
                <w:rFonts w:ascii="Arial" w:hAnsi="Arial" w:cs="Arial"/>
                <w:sz w:val="16"/>
                <w:szCs w:val="16"/>
                <w:lang w:val="it-IT"/>
              </w:rPr>
              <w:t>o fresco e asciutto, validità 1</w:t>
            </w:r>
            <w:r w:rsidR="008D2EF7">
              <w:rPr>
                <w:rFonts w:ascii="Arial" w:hAnsi="Arial" w:cs="Arial"/>
                <w:sz w:val="16"/>
                <w:szCs w:val="16"/>
                <w:lang w:val="it-IT"/>
              </w:rPr>
              <w:t>2</w:t>
            </w:r>
            <w:r w:rsidRPr="00DE573D">
              <w:rPr>
                <w:rFonts w:ascii="Arial" w:hAnsi="Arial" w:cs="Arial"/>
                <w:sz w:val="16"/>
                <w:szCs w:val="16"/>
                <w:lang w:val="it-IT"/>
              </w:rPr>
              <w:t xml:space="preserve"> mesi dalla data di produzione.  </w:t>
            </w:r>
          </w:p>
        </w:tc>
      </w:tr>
      <w:tr w:rsidR="00CD37DE" w:rsidRPr="00DE573D" w:rsidTr="00CD37DE">
        <w:trPr>
          <w:trHeight w:val="66"/>
        </w:trPr>
        <w:tc>
          <w:tcPr>
            <w:tcW w:w="2127" w:type="dxa"/>
            <w:shd w:val="clear" w:color="auto" w:fill="auto"/>
          </w:tcPr>
          <w:p w:rsidR="00CD37DE" w:rsidRPr="00DE573D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Importatore</w:t>
            </w:r>
            <w:proofErr w:type="spellEnd"/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216" w:type="dxa"/>
            <w:gridSpan w:val="3"/>
            <w:shd w:val="clear" w:color="auto" w:fill="auto"/>
          </w:tcPr>
          <w:p w:rsidR="00CD37DE" w:rsidRPr="00414487" w:rsidRDefault="00CD37DE" w:rsidP="00CD37DE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 xml:space="preserve">, An der Alster 81, 20099 Hamburg, Germany </w:t>
            </w:r>
          </w:p>
        </w:tc>
      </w:tr>
      <w:tr w:rsidR="00BF5B0D" w:rsidRPr="00DE573D" w:rsidTr="00147620">
        <w:trPr>
          <w:trHeight w:val="66"/>
        </w:trPr>
        <w:tc>
          <w:tcPr>
            <w:tcW w:w="2127" w:type="dxa"/>
            <w:shd w:val="clear" w:color="auto" w:fill="auto"/>
          </w:tcPr>
          <w:p w:rsidR="00BF5B0D" w:rsidRPr="009D53DC" w:rsidRDefault="00BF5B0D" w:rsidP="00BF5B0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8" w:type="dxa"/>
            <w:shd w:val="clear" w:color="auto" w:fill="auto"/>
          </w:tcPr>
          <w:p w:rsidR="00BF5B0D" w:rsidRPr="00414487" w:rsidRDefault="00BF5B0D" w:rsidP="00BF5B0D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39" w:type="dxa"/>
            <w:shd w:val="clear" w:color="auto" w:fill="auto"/>
          </w:tcPr>
          <w:p w:rsidR="00BF5B0D" w:rsidRPr="00DE573D" w:rsidRDefault="00BF5B0D" w:rsidP="00BF5B0D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 xml:space="preserve">Peso netto </w:t>
            </w:r>
          </w:p>
        </w:tc>
        <w:tc>
          <w:tcPr>
            <w:tcW w:w="2739" w:type="dxa"/>
            <w:shd w:val="clear" w:color="auto" w:fill="auto"/>
          </w:tcPr>
          <w:p w:rsidR="00BF5B0D" w:rsidRPr="00DE573D" w:rsidRDefault="00BF2116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BF5B0D" w:rsidRPr="00DE573D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</w:tr>
    </w:tbl>
    <w:p w:rsidR="003F0970" w:rsidRPr="00CD37DE" w:rsidRDefault="003F0970" w:rsidP="00976CCD">
      <w:pPr>
        <w:rPr>
          <w:rFonts w:ascii="Arial" w:hAnsi="Arial" w:cs="Arial"/>
          <w:b/>
          <w:sz w:val="16"/>
          <w:szCs w:val="16"/>
        </w:rPr>
      </w:pPr>
    </w:p>
    <w:p w:rsidR="00976CCD" w:rsidRPr="00DE573D" w:rsidRDefault="000306C8" w:rsidP="00976CCD">
      <w:pPr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ES - BergaFat F-100 VE</w:t>
      </w:r>
    </w:p>
    <w:p w:rsidR="00976CCD" w:rsidRPr="00DE573D" w:rsidRDefault="00976CCD" w:rsidP="00976CCD">
      <w:pPr>
        <w:rPr>
          <w:rFonts w:ascii="Arial" w:hAnsi="Arial" w:cs="Arial"/>
          <w:color w:val="000000"/>
          <w:sz w:val="16"/>
          <w:szCs w:val="16"/>
          <w:lang w:val="es-ES" w:eastAsia="es-ES_tradnl"/>
        </w:rPr>
      </w:pPr>
      <w:r w:rsidRPr="00DE573D">
        <w:rPr>
          <w:rFonts w:ascii="Arial" w:hAnsi="Arial" w:cs="Arial"/>
          <w:color w:val="000000"/>
          <w:sz w:val="16"/>
          <w:szCs w:val="16"/>
          <w:lang w:val="es-ES" w:eastAsia="es-ES_tradnl"/>
        </w:rPr>
        <w:t>Grasa en polvo estable en Rumen, vegetal, fraccionada</w:t>
      </w:r>
    </w:p>
    <w:p w:rsidR="00976CCD" w:rsidRPr="00DE573D" w:rsidRDefault="00976CCD" w:rsidP="00976CCD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2740"/>
        <w:gridCol w:w="2740"/>
        <w:gridCol w:w="2741"/>
      </w:tblGrid>
      <w:tr w:rsidR="00976CCD" w:rsidRPr="00FC123E" w:rsidTr="000C5119">
        <w:tc>
          <w:tcPr>
            <w:tcW w:w="2127" w:type="dxa"/>
            <w:shd w:val="clear" w:color="auto" w:fill="auto"/>
          </w:tcPr>
          <w:p w:rsidR="00976CCD" w:rsidRPr="00DE573D" w:rsidRDefault="00976CCD" w:rsidP="00DE573D">
            <w:pPr>
              <w:spacing w:line="276" w:lineRule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s-ES" w:eastAsia="es-ES_tradnl"/>
              </w:rPr>
              <w:t>Materia Prima para animal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976CCD" w:rsidRPr="00DE573D" w:rsidRDefault="00976CCD" w:rsidP="008A42C7">
            <w:pPr>
              <w:rPr>
                <w:rFonts w:ascii="Arial" w:hAnsi="Arial" w:cs="Arial"/>
                <w:sz w:val="16"/>
                <w:szCs w:val="16"/>
                <w:u w:val="single"/>
                <w:lang w:val="es-ES" w:eastAsia="es-ES_tradnl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s-ES" w:eastAsia="es-ES_tradnl"/>
              </w:rPr>
              <w:t>Ácidos grasos puros, destilados y refinados de palma por fraccionamiento</w:t>
            </w:r>
          </w:p>
        </w:tc>
      </w:tr>
      <w:tr w:rsidR="00976CCD" w:rsidRPr="00DE573D" w:rsidTr="000C5119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s-ES" w:eastAsia="es-ES_tradnl"/>
              </w:rPr>
              <w:t>Constituyentes analíticos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 xml:space="preserve">99% </w:t>
            </w:r>
            <w:r w:rsidRPr="00DE573D">
              <w:rPr>
                <w:rFonts w:ascii="Arial" w:hAnsi="Arial" w:cs="Arial"/>
                <w:sz w:val="16"/>
                <w:szCs w:val="16"/>
                <w:lang w:val="es-ES" w:eastAsia="es-ES_tradnl"/>
              </w:rPr>
              <w:t>Grasa bruta</w:t>
            </w:r>
          </w:p>
        </w:tc>
      </w:tr>
      <w:tr w:rsidR="00976CCD" w:rsidRPr="00FC123E" w:rsidTr="000C5119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Aditivos per kg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976CCD" w:rsidRPr="00DE573D" w:rsidRDefault="008D2EF7" w:rsidP="008D2EF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  <w:lang w:val="es-ES" w:eastAsia="es-ES_tradnl"/>
              </w:rPr>
              <w:t>V</w:t>
            </w:r>
            <w:r w:rsidRPr="008D2EF7">
              <w:rPr>
                <w:rFonts w:ascii="Arial" w:hAnsi="Arial" w:cs="Arial"/>
                <w:sz w:val="16"/>
                <w:szCs w:val="16"/>
                <w:lang w:val="es-ES" w:eastAsia="es-ES_tradnl"/>
              </w:rPr>
              <w:t>itaminas y provitaminas</w:t>
            </w:r>
            <w:r>
              <w:rPr>
                <w:rFonts w:ascii="Arial" w:hAnsi="Arial" w:cs="Arial"/>
                <w:sz w:val="16"/>
                <w:szCs w:val="16"/>
                <w:lang w:val="es-ES" w:eastAsia="es-ES_tradnl"/>
              </w:rPr>
              <w:t xml:space="preserve">: </w:t>
            </w:r>
            <w:r w:rsidRPr="008D2EF7">
              <w:rPr>
                <w:rFonts w:ascii="Arial" w:hAnsi="Arial" w:cs="Arial"/>
                <w:sz w:val="16"/>
                <w:szCs w:val="16"/>
                <w:lang w:val="es-ES" w:eastAsia="es-ES_tradnl"/>
              </w:rPr>
              <w:t>1.000 mg Vitamina E (Tocoferol</w:t>
            </w:r>
            <w:r>
              <w:rPr>
                <w:rFonts w:ascii="Arial" w:hAnsi="Arial" w:cs="Arial"/>
                <w:sz w:val="16"/>
                <w:szCs w:val="16"/>
                <w:lang w:val="es-ES" w:eastAsia="es-ES_tradnl"/>
              </w:rPr>
              <w:t>)</w:t>
            </w:r>
          </w:p>
        </w:tc>
      </w:tr>
      <w:tr w:rsidR="00976CCD" w:rsidRPr="00FC123E" w:rsidTr="000C5119">
        <w:tc>
          <w:tcPr>
            <w:tcW w:w="2127" w:type="dxa"/>
            <w:shd w:val="clear" w:color="auto" w:fill="auto"/>
          </w:tcPr>
          <w:p w:rsidR="00976CCD" w:rsidRPr="00DE573D" w:rsidRDefault="00976CCD" w:rsidP="008A42C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n-US"/>
              </w:rPr>
              <w:t>Condiciones almacenaje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976CCD" w:rsidRPr="00DE573D" w:rsidRDefault="00976CCD" w:rsidP="008D2EF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DE573D">
              <w:rPr>
                <w:rFonts w:ascii="Arial" w:hAnsi="Arial" w:cs="Arial"/>
                <w:sz w:val="16"/>
                <w:szCs w:val="16"/>
                <w:lang w:val="es-ES"/>
              </w:rPr>
              <w:t xml:space="preserve">Guardar en saco original, proteger de la luz, humedad y temperaturas extremas. Caducidad </w:t>
            </w:r>
            <w:r w:rsidR="008D2EF7">
              <w:rPr>
                <w:rFonts w:ascii="Arial" w:hAnsi="Arial" w:cs="Arial"/>
                <w:sz w:val="16"/>
                <w:szCs w:val="16"/>
                <w:lang w:val="es-ES"/>
              </w:rPr>
              <w:t xml:space="preserve">es mínimo 12 </w:t>
            </w:r>
            <w:r w:rsidRPr="00DE573D">
              <w:rPr>
                <w:rFonts w:ascii="Arial" w:hAnsi="Arial" w:cs="Arial"/>
                <w:sz w:val="16"/>
                <w:szCs w:val="16"/>
                <w:lang w:val="es-ES"/>
              </w:rPr>
              <w:t xml:space="preserve">meses de la fecha de fabricación. </w:t>
            </w:r>
          </w:p>
        </w:tc>
      </w:tr>
      <w:tr w:rsidR="00414487" w:rsidRPr="00414487" w:rsidTr="00872490">
        <w:trPr>
          <w:trHeight w:val="212"/>
        </w:trPr>
        <w:tc>
          <w:tcPr>
            <w:tcW w:w="2127" w:type="dxa"/>
            <w:shd w:val="clear" w:color="auto" w:fill="auto"/>
          </w:tcPr>
          <w:p w:rsidR="00414487" w:rsidRPr="00DE573D" w:rsidRDefault="00414487" w:rsidP="0041448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color w:val="000000"/>
                <w:sz w:val="16"/>
                <w:szCs w:val="16"/>
                <w:lang w:val="es-ES" w:eastAsia="es-ES_tradnl"/>
              </w:rPr>
              <w:t>Importador</w:t>
            </w:r>
          </w:p>
        </w:tc>
        <w:tc>
          <w:tcPr>
            <w:tcW w:w="8221" w:type="dxa"/>
            <w:gridSpan w:val="3"/>
            <w:shd w:val="clear" w:color="auto" w:fill="auto"/>
          </w:tcPr>
          <w:p w:rsidR="00414487" w:rsidRPr="00414487" w:rsidRDefault="00414487" w:rsidP="00414487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414487">
              <w:rPr>
                <w:rFonts w:ascii="Arial" w:hAnsi="Arial" w:cs="Arial"/>
                <w:sz w:val="16"/>
                <w:szCs w:val="16"/>
              </w:rPr>
              <w:t>Berg + Schmidt GmbH &amp; Co. KG</w:t>
            </w:r>
            <w:r>
              <w:rPr>
                <w:rFonts w:ascii="Arial" w:hAnsi="Arial" w:cs="Arial"/>
                <w:sz w:val="16"/>
                <w:szCs w:val="16"/>
              </w:rPr>
              <w:t xml:space="preserve">, An der Alster 81, 20099 Hamburg, Germany </w:t>
            </w:r>
          </w:p>
        </w:tc>
      </w:tr>
      <w:tr w:rsidR="00A915DF" w:rsidRPr="00414487" w:rsidTr="00D331A6">
        <w:trPr>
          <w:trHeight w:val="212"/>
        </w:trPr>
        <w:tc>
          <w:tcPr>
            <w:tcW w:w="2127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color w:val="000000"/>
                <w:sz w:val="16"/>
                <w:szCs w:val="16"/>
                <w:lang w:val="es-ES" w:eastAsia="es-ES_tradnl"/>
              </w:rPr>
            </w:pPr>
          </w:p>
        </w:tc>
        <w:tc>
          <w:tcPr>
            <w:tcW w:w="2740" w:type="dxa"/>
            <w:shd w:val="clear" w:color="auto" w:fill="auto"/>
          </w:tcPr>
          <w:p w:rsidR="00A915DF" w:rsidRPr="00A915DF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DE573D">
              <w:rPr>
                <w:rFonts w:ascii="Arial" w:hAnsi="Arial" w:cs="Arial"/>
                <w:sz w:val="16"/>
                <w:szCs w:val="16"/>
              </w:rPr>
              <w:t>α DE HH 100015</w:t>
            </w:r>
          </w:p>
        </w:tc>
        <w:tc>
          <w:tcPr>
            <w:tcW w:w="2740" w:type="dxa"/>
            <w:shd w:val="clear" w:color="auto" w:fill="auto"/>
          </w:tcPr>
          <w:p w:rsidR="00A915DF" w:rsidRPr="00DE573D" w:rsidRDefault="00A915DF" w:rsidP="00A915DF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E573D">
              <w:rPr>
                <w:rFonts w:ascii="Arial" w:hAnsi="Arial" w:cs="Arial"/>
                <w:color w:val="000000"/>
                <w:sz w:val="16"/>
                <w:szCs w:val="16"/>
                <w:lang w:val="es-ES" w:eastAsia="es-ES_tradnl"/>
              </w:rPr>
              <w:t>Peso neto</w:t>
            </w:r>
          </w:p>
        </w:tc>
        <w:tc>
          <w:tcPr>
            <w:tcW w:w="2741" w:type="dxa"/>
            <w:shd w:val="clear" w:color="auto" w:fill="auto"/>
          </w:tcPr>
          <w:p w:rsidR="00A915DF" w:rsidRPr="00DE573D" w:rsidRDefault="00BF2116" w:rsidP="00BF2116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  <w:r w:rsidR="00A915DF" w:rsidRPr="00DE573D">
              <w:rPr>
                <w:rFonts w:ascii="Arial" w:hAnsi="Arial" w:cs="Arial"/>
                <w:sz w:val="16"/>
                <w:szCs w:val="16"/>
              </w:rPr>
              <w:t xml:space="preserve"> kg</w:t>
            </w:r>
          </w:p>
        </w:tc>
      </w:tr>
    </w:tbl>
    <w:p w:rsidR="00B05AA2" w:rsidRDefault="00B05AA2" w:rsidP="00A915DF">
      <w:pPr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5"/>
        <w:gridCol w:w="3123"/>
      </w:tblGrid>
      <w:tr w:rsidR="00A915DF" w:rsidRPr="00414487" w:rsidTr="001D78D0">
        <w:trPr>
          <w:trHeight w:val="212"/>
        </w:trPr>
        <w:tc>
          <w:tcPr>
            <w:tcW w:w="7225" w:type="dxa"/>
            <w:shd w:val="clear" w:color="auto" w:fill="auto"/>
            <w:vAlign w:val="center"/>
          </w:tcPr>
          <w:p w:rsidR="00A915DF" w:rsidRPr="001D78D0" w:rsidRDefault="00A915DF" w:rsidP="00A915D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it-IT"/>
              </w:rPr>
            </w:pPr>
            <w:r w:rsidRPr="001D78D0">
              <w:rPr>
                <w:rFonts w:ascii="Arial" w:hAnsi="Arial" w:cs="Arial"/>
                <w:b/>
                <w:sz w:val="16"/>
                <w:szCs w:val="16"/>
              </w:rPr>
              <w:t xml:space="preserve">Production date / Herstelldatum /  Productie datum / </w:t>
            </w:r>
            <w:r w:rsidRPr="001D78D0">
              <w:rPr>
                <w:rFonts w:ascii="Arial" w:hAnsi="Arial" w:cs="Arial"/>
                <w:b/>
                <w:sz w:val="16"/>
                <w:szCs w:val="16"/>
                <w:lang w:val="da-DK"/>
              </w:rPr>
              <w:t xml:space="preserve">Produktionsdato /  </w:t>
            </w:r>
            <w:r w:rsidRPr="001D78D0">
              <w:rPr>
                <w:rFonts w:ascii="Arial" w:hAnsi="Arial" w:cs="Arial"/>
                <w:b/>
                <w:sz w:val="16"/>
                <w:szCs w:val="16"/>
                <w:lang w:val="it-IT"/>
              </w:rPr>
              <w:t>Data di produzione / Fecha de producción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915DF" w:rsidRPr="001D78D0" w:rsidRDefault="00A915DF" w:rsidP="00A915D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1D78D0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bookmarkStart w:id="1" w:name="_GoBack"/>
            <w:bookmarkEnd w:id="1"/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A915DF" w:rsidRPr="00CD37DE" w:rsidTr="001D78D0">
        <w:trPr>
          <w:trHeight w:val="212"/>
        </w:trPr>
        <w:tc>
          <w:tcPr>
            <w:tcW w:w="7225" w:type="dxa"/>
            <w:shd w:val="clear" w:color="auto" w:fill="auto"/>
            <w:vAlign w:val="center"/>
          </w:tcPr>
          <w:p w:rsidR="00A915DF" w:rsidRPr="001D78D0" w:rsidRDefault="00A915DF" w:rsidP="00A915D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1D78D0">
              <w:rPr>
                <w:rFonts w:ascii="Arial" w:hAnsi="Arial" w:cs="Arial"/>
                <w:b/>
                <w:sz w:val="16"/>
                <w:szCs w:val="16"/>
                <w:lang w:val="en-US"/>
              </w:rPr>
              <w:t xml:space="preserve">Batch No. / Chargen-Nr. / Batch-nr. / </w:t>
            </w:r>
            <w:r w:rsidRPr="001D78D0">
              <w:rPr>
                <w:rFonts w:ascii="Arial" w:hAnsi="Arial" w:cs="Arial"/>
                <w:b/>
                <w:sz w:val="16"/>
                <w:szCs w:val="16"/>
                <w:lang w:val="da-DK"/>
              </w:rPr>
              <w:t xml:space="preserve">Batch nr. / </w:t>
            </w:r>
            <w:r w:rsidRPr="001D78D0">
              <w:rPr>
                <w:rFonts w:ascii="Arial" w:hAnsi="Arial" w:cs="Arial"/>
                <w:b/>
                <w:sz w:val="16"/>
                <w:szCs w:val="16"/>
                <w:lang w:val="it-IT"/>
              </w:rPr>
              <w:t xml:space="preserve">Numero di lotto  </w:t>
            </w:r>
            <w:r w:rsidRPr="001D78D0">
              <w:rPr>
                <w:rFonts w:ascii="Arial" w:hAnsi="Arial" w:cs="Arial"/>
                <w:b/>
                <w:color w:val="000000"/>
                <w:sz w:val="16"/>
                <w:szCs w:val="16"/>
                <w:lang w:val="es-ES" w:eastAsia="es-ES_tradnl"/>
              </w:rPr>
              <w:t>/ Numero de lote</w:t>
            </w:r>
          </w:p>
        </w:tc>
        <w:tc>
          <w:tcPr>
            <w:tcW w:w="3123" w:type="dxa"/>
            <w:shd w:val="clear" w:color="auto" w:fill="auto"/>
            <w:vAlign w:val="center"/>
          </w:tcPr>
          <w:p w:rsidR="00A915DF" w:rsidRPr="001D78D0" w:rsidRDefault="00A915DF" w:rsidP="00A915DF">
            <w:pPr>
              <w:spacing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  <w:instrText xml:space="preserve"> FORMTEXT </w:instrText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separate"/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noProof/>
                <w:sz w:val="16"/>
                <w:szCs w:val="16"/>
              </w:rPr>
              <w:t> </w:t>
            </w:r>
            <w:r w:rsidRPr="001D78D0">
              <w:rPr>
                <w:rFonts w:ascii="Arial" w:hAnsi="Arial" w:cs="Arial"/>
                <w:b/>
                <w:sz w:val="16"/>
                <w:szCs w:val="16"/>
              </w:rPr>
              <w:fldChar w:fldCharType="end"/>
            </w:r>
          </w:p>
        </w:tc>
      </w:tr>
    </w:tbl>
    <w:p w:rsidR="00A915DF" w:rsidRPr="00414487" w:rsidRDefault="00A915DF" w:rsidP="00A915DF">
      <w:pPr>
        <w:jc w:val="both"/>
        <w:rPr>
          <w:sz w:val="16"/>
          <w:szCs w:val="16"/>
        </w:rPr>
      </w:pPr>
    </w:p>
    <w:sectPr w:rsidR="00A915DF" w:rsidRPr="00414487" w:rsidSect="000C51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720" w:bottom="142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AA2" w:rsidRDefault="00B05AA2" w:rsidP="00B05AA2">
      <w:r>
        <w:separator/>
      </w:r>
    </w:p>
  </w:endnote>
  <w:endnote w:type="continuationSeparator" w:id="0">
    <w:p w:rsidR="00B05AA2" w:rsidRDefault="00B05AA2" w:rsidP="00B0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23E" w:rsidRDefault="00FC123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20A" w:rsidRDefault="00FC123E">
    <w:pPr>
      <w:pStyle w:val="Fuzeile"/>
      <w:rPr>
        <w:rFonts w:ascii="Arial" w:hAnsi="Arial" w:cs="Arial"/>
        <w:sz w:val="14"/>
        <w:szCs w:val="14"/>
      </w:rPr>
    </w:pPr>
    <w:proofErr w:type="spellStart"/>
    <w:r>
      <w:rPr>
        <w:rFonts w:ascii="Arial" w:hAnsi="Arial" w:cs="Arial"/>
        <w:sz w:val="14"/>
        <w:szCs w:val="14"/>
      </w:rPr>
      <w:t>Labelcode</w:t>
    </w:r>
    <w:proofErr w:type="spellEnd"/>
    <w:r>
      <w:rPr>
        <w:rFonts w:ascii="Arial" w:hAnsi="Arial" w:cs="Arial"/>
        <w:sz w:val="14"/>
        <w:szCs w:val="14"/>
      </w:rPr>
      <w:t xml:space="preserve"> 107-011 – </w:t>
    </w:r>
    <w:proofErr w:type="spellStart"/>
    <w:r w:rsidR="00BF2116">
      <w:rPr>
        <w:rFonts w:ascii="Arial" w:hAnsi="Arial" w:cs="Arial"/>
        <w:sz w:val="14"/>
        <w:szCs w:val="14"/>
      </w:rPr>
      <w:t>B</w:t>
    </w:r>
    <w:r w:rsidR="00EB2060" w:rsidRPr="00EB2060">
      <w:rPr>
        <w:rFonts w:ascii="Arial" w:hAnsi="Arial" w:cs="Arial"/>
        <w:sz w:val="14"/>
        <w:szCs w:val="14"/>
      </w:rPr>
      <w:t>ergaFat</w:t>
    </w:r>
    <w:proofErr w:type="spellEnd"/>
    <w:r w:rsidR="00EB2060" w:rsidRPr="00EB2060">
      <w:rPr>
        <w:rFonts w:ascii="Arial" w:hAnsi="Arial" w:cs="Arial"/>
        <w:sz w:val="14"/>
        <w:szCs w:val="14"/>
      </w:rPr>
      <w:t xml:space="preserve"> F-100 </w:t>
    </w:r>
    <w:r w:rsidR="008D2EF7">
      <w:rPr>
        <w:rFonts w:ascii="Arial" w:hAnsi="Arial" w:cs="Arial"/>
        <w:sz w:val="14"/>
        <w:szCs w:val="14"/>
      </w:rPr>
      <w:t>VE</w:t>
    </w:r>
    <w:r w:rsidR="00EB2060" w:rsidRPr="00EB2060">
      <w:rPr>
        <w:rFonts w:ascii="Arial" w:hAnsi="Arial" w:cs="Arial"/>
        <w:sz w:val="14"/>
        <w:szCs w:val="14"/>
      </w:rPr>
      <w:t xml:space="preserve"> </w:t>
    </w:r>
    <w:r w:rsidR="00BF2116">
      <w:rPr>
        <w:rFonts w:ascii="Arial" w:hAnsi="Arial" w:cs="Arial"/>
        <w:sz w:val="14"/>
        <w:szCs w:val="14"/>
      </w:rPr>
      <w:t>25</w:t>
    </w:r>
    <w:r w:rsidR="008B520A">
      <w:rPr>
        <w:rFonts w:ascii="Arial" w:hAnsi="Arial" w:cs="Arial"/>
        <w:sz w:val="14"/>
        <w:szCs w:val="14"/>
      </w:rPr>
      <w:t>kg (GB-DE-NL-DK-IT-ES)</w:t>
    </w:r>
  </w:p>
  <w:p w:rsidR="00EB2060" w:rsidRDefault="008D2EF7">
    <w:pPr>
      <w:pStyle w:val="Fuzeile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V00, 12</w:t>
    </w:r>
    <w:r w:rsidR="00EB2060" w:rsidRPr="00EB2060">
      <w:rPr>
        <w:rFonts w:ascii="Arial" w:hAnsi="Arial" w:cs="Arial"/>
        <w:sz w:val="14"/>
        <w:szCs w:val="14"/>
      </w:rPr>
      <w:t>/2019</w:t>
    </w:r>
  </w:p>
  <w:p w:rsidR="00EB2060" w:rsidRDefault="00EB2060">
    <w:pPr>
      <w:pStyle w:val="Fuzeile"/>
      <w:rPr>
        <w:rFonts w:ascii="Arial" w:hAnsi="Arial" w:cs="Arial"/>
        <w:sz w:val="14"/>
        <w:szCs w:val="14"/>
      </w:rPr>
    </w:pPr>
  </w:p>
  <w:p w:rsidR="00EB2060" w:rsidRPr="00EB2060" w:rsidRDefault="00EB2060">
    <w:pPr>
      <w:pStyle w:val="Fuzeile"/>
      <w:rPr>
        <w:rFonts w:ascii="Arial" w:hAnsi="Arial" w:cs="Arial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23E" w:rsidRDefault="00FC123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AA2" w:rsidRDefault="00B05AA2" w:rsidP="00B05AA2">
      <w:r>
        <w:separator/>
      </w:r>
    </w:p>
  </w:footnote>
  <w:footnote w:type="continuationSeparator" w:id="0">
    <w:p w:rsidR="00B05AA2" w:rsidRDefault="00B05AA2" w:rsidP="00B0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23E" w:rsidRDefault="00FC123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21FE" w:rsidRDefault="002E21F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4867910</wp:posOffset>
          </wp:positionH>
          <wp:positionV relativeFrom="paragraph">
            <wp:posOffset>60216</wp:posOffset>
          </wp:positionV>
          <wp:extent cx="2047328" cy="1182414"/>
          <wp:effectExtent l="0" t="0" r="0" b="0"/>
          <wp:wrapNone/>
          <wp:docPr id="10" name="Grafik 10" descr="ob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41304"/>
                  <a:stretch>
                    <a:fillRect/>
                  </a:stretch>
                </pic:blipFill>
                <pic:spPr bwMode="auto">
                  <a:xfrm>
                    <a:off x="0" y="0"/>
                    <a:ext cx="2047328" cy="1182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123E" w:rsidRDefault="00FC123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forms" w:enforcement="1" w:cryptProviderType="rsaAES" w:cryptAlgorithmClass="hash" w:cryptAlgorithmType="typeAny" w:cryptAlgorithmSid="14" w:cryptSpinCount="100000" w:hash="8YficwTTQt8sH181+ir/MBUuhpTiPqLH3M9FhVLAlzApwXMXsk/25/HO9spR7jU0gDXs4+cqMv/c/bSz83DWkg==" w:salt="mIzEh9c0s/G+FJcmdRNFfw==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5E5"/>
    <w:rsid w:val="000306C8"/>
    <w:rsid w:val="000C5119"/>
    <w:rsid w:val="0015415B"/>
    <w:rsid w:val="001874B8"/>
    <w:rsid w:val="001D78D0"/>
    <w:rsid w:val="002E21FE"/>
    <w:rsid w:val="003F0970"/>
    <w:rsid w:val="00414487"/>
    <w:rsid w:val="004975E5"/>
    <w:rsid w:val="005F7EB9"/>
    <w:rsid w:val="007573B4"/>
    <w:rsid w:val="007F3E36"/>
    <w:rsid w:val="008B520A"/>
    <w:rsid w:val="008D2EF7"/>
    <w:rsid w:val="009670FE"/>
    <w:rsid w:val="00976CCD"/>
    <w:rsid w:val="009D443B"/>
    <w:rsid w:val="009D53DC"/>
    <w:rsid w:val="00A915DF"/>
    <w:rsid w:val="00B05AA2"/>
    <w:rsid w:val="00B129B2"/>
    <w:rsid w:val="00B45E80"/>
    <w:rsid w:val="00B61457"/>
    <w:rsid w:val="00BF2116"/>
    <w:rsid w:val="00BF5B0D"/>
    <w:rsid w:val="00C00450"/>
    <w:rsid w:val="00C93E13"/>
    <w:rsid w:val="00CA51B8"/>
    <w:rsid w:val="00CD37DE"/>
    <w:rsid w:val="00DC6AFA"/>
    <w:rsid w:val="00DE573D"/>
    <w:rsid w:val="00EB2060"/>
    <w:rsid w:val="00FC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A873A2A"/>
  <w15:chartTrackingRefBased/>
  <w15:docId w15:val="{B24CFC94-AE8E-43D4-97F1-D70CC144D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97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05A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05AA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B05A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05AA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21FE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21FE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490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Stern Wywiol Gruppe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Nasser, Hiba</dc:creator>
  <cp:keywords/>
  <dc:description/>
  <cp:lastModifiedBy>Nasser, Hiba</cp:lastModifiedBy>
  <cp:revision>7</cp:revision>
  <cp:lastPrinted>2019-10-11T06:39:00Z</cp:lastPrinted>
  <dcterms:created xsi:type="dcterms:W3CDTF">2019-12-17T14:53:00Z</dcterms:created>
  <dcterms:modified xsi:type="dcterms:W3CDTF">2020-01-09T14:45:00Z</dcterms:modified>
</cp:coreProperties>
</file>